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C3" w:rsidRPr="00B02B81" w:rsidRDefault="00AE3EFF" w:rsidP="0066014C">
      <w:pPr>
        <w:pStyle w:val="a3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B02B81">
        <w:rPr>
          <w:sz w:val="28"/>
          <w:szCs w:val="28"/>
        </w:rPr>
        <w:t xml:space="preserve">                                   </w:t>
      </w:r>
      <w:r w:rsidR="001E41C3" w:rsidRPr="00B02B81">
        <w:rPr>
          <w:sz w:val="28"/>
          <w:szCs w:val="28"/>
        </w:rPr>
        <w:t>ВВЕДЕНИЕ</w:t>
      </w:r>
    </w:p>
    <w:p w:rsidR="001E41C3" w:rsidRPr="00B02B81" w:rsidRDefault="001E41C3" w:rsidP="0066014C">
      <w:pPr>
        <w:pStyle w:val="a3"/>
        <w:spacing w:before="0" w:beforeAutospacing="0" w:after="0" w:afterAutospacing="0" w:line="360" w:lineRule="auto"/>
        <w:ind w:firstLine="851"/>
        <w:jc w:val="center"/>
        <w:rPr>
          <w:sz w:val="28"/>
          <w:szCs w:val="28"/>
        </w:rPr>
      </w:pPr>
    </w:p>
    <w:p w:rsidR="008F1342" w:rsidRDefault="001E41C3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>На современном этапе развития общества, которое характеризуется  стремительным возрастанием объема научной информации и высокоинтеллектуальными технологиями, необходим человек новой формации, способный к активному творческому овладению знаниями, умением применять эти знания в нестандартных ситуациях, умеющий работать в команде, мотивированный на успех. Одним из условий подготовки такого специалиста является организация образовательного процесса на модульно-компетентностной основе, который предполагает получение результатов в виде сформированных общих и профессиональных компетенций, заявленных в  ФГОС СПО п</w:t>
      </w:r>
      <w:r w:rsidR="008F1342">
        <w:rPr>
          <w:sz w:val="28"/>
          <w:szCs w:val="28"/>
        </w:rPr>
        <w:t>о педагогической специальности.</w:t>
      </w:r>
    </w:p>
    <w:p w:rsidR="008F1342" w:rsidRDefault="001E41C3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 xml:space="preserve">Педагогическая практика является одним из эффективных ресурсов формирования будущего педагога. Она обеспечивает единство теоретической и практической подготовки специалистов, воспитывает положительное отношение к избранной профессии. </w:t>
      </w:r>
    </w:p>
    <w:p w:rsidR="008F1342" w:rsidRDefault="001E41C3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 xml:space="preserve">Значимым этапом практики является итоговое совещание, которое предполагает обсуждение ее результатов.  В традиционном варианте отчет по практике представляет собой достаточно формальное мероприятие. Его содержание составляет выступление студентов с тематическими сообщениями, темы которых задаются еще в начале практики, и выступления руководителей практики с оценками и характеристиками результатов как практики в целом, так и работы отдельных студентов. </w:t>
      </w:r>
    </w:p>
    <w:p w:rsidR="008F1342" w:rsidRDefault="00456479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>В связи с организацией образовательного процесса на модульно-компетентностной основе появилась необходимост</w:t>
      </w:r>
      <w:r w:rsidR="00761031" w:rsidRPr="00B02B81">
        <w:rPr>
          <w:sz w:val="28"/>
          <w:szCs w:val="28"/>
        </w:rPr>
        <w:t xml:space="preserve">ь оценки </w:t>
      </w:r>
      <w:r w:rsidR="00640482" w:rsidRPr="00B02B81">
        <w:rPr>
          <w:sz w:val="28"/>
          <w:szCs w:val="28"/>
        </w:rPr>
        <w:t xml:space="preserve">сформированности </w:t>
      </w:r>
      <w:r w:rsidR="00761031" w:rsidRPr="00B02B81">
        <w:rPr>
          <w:sz w:val="28"/>
          <w:szCs w:val="28"/>
        </w:rPr>
        <w:t xml:space="preserve">ОК и ПК обучающихся  в процессе подведения итогов педагогической практики. </w:t>
      </w:r>
      <w:r w:rsidRPr="00B02B81">
        <w:rPr>
          <w:sz w:val="28"/>
          <w:szCs w:val="28"/>
        </w:rPr>
        <w:t xml:space="preserve"> </w:t>
      </w:r>
      <w:r w:rsidR="00761031" w:rsidRPr="00B02B81">
        <w:rPr>
          <w:sz w:val="28"/>
          <w:szCs w:val="28"/>
        </w:rPr>
        <w:t xml:space="preserve">Традиционные отчеты не дают </w:t>
      </w:r>
      <w:r w:rsidR="0087325C" w:rsidRPr="006D4E40">
        <w:rPr>
          <w:sz w:val="28"/>
          <w:szCs w:val="28"/>
        </w:rPr>
        <w:t xml:space="preserve">возможности </w:t>
      </w:r>
      <w:proofErr w:type="gramStart"/>
      <w:r w:rsidR="00761031" w:rsidRPr="006D4E40">
        <w:rPr>
          <w:sz w:val="28"/>
          <w:szCs w:val="28"/>
        </w:rPr>
        <w:t>обучающимся</w:t>
      </w:r>
      <w:proofErr w:type="gramEnd"/>
      <w:r w:rsidR="00761031" w:rsidRPr="00B02B81">
        <w:rPr>
          <w:sz w:val="28"/>
          <w:szCs w:val="28"/>
        </w:rPr>
        <w:t xml:space="preserve"> в полной мере продемонстрировать сформированность общих и профессиональных компетенций. Поэтому возникает необходимость </w:t>
      </w:r>
      <w:r w:rsidR="00761031" w:rsidRPr="00B02B81">
        <w:rPr>
          <w:sz w:val="28"/>
          <w:szCs w:val="28"/>
        </w:rPr>
        <w:lastRenderedPageBreak/>
        <w:t>разнообразить формы проведени</w:t>
      </w:r>
      <w:r w:rsidR="00694E66" w:rsidRPr="00B02B81">
        <w:rPr>
          <w:sz w:val="28"/>
          <w:szCs w:val="28"/>
        </w:rPr>
        <w:t xml:space="preserve">я итоговых отчетов по практике. Наиболее эффективной из них является интерактивная игра. </w:t>
      </w:r>
    </w:p>
    <w:p w:rsidR="008F1342" w:rsidRDefault="00694E66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 xml:space="preserve">Настоящее электронное методическое пособие </w:t>
      </w:r>
      <w:r w:rsidR="00C70DA4">
        <w:rPr>
          <w:sz w:val="28"/>
          <w:szCs w:val="28"/>
        </w:rPr>
        <w:t>включает</w:t>
      </w:r>
      <w:r w:rsidRPr="00B02B81">
        <w:rPr>
          <w:sz w:val="28"/>
          <w:szCs w:val="28"/>
        </w:rPr>
        <w:t xml:space="preserve">  практические и методические материалы, необходимые для организации  и проведения итоговых отчетов </w:t>
      </w:r>
      <w:r w:rsidRPr="00831F79">
        <w:rPr>
          <w:sz w:val="28"/>
          <w:szCs w:val="28"/>
        </w:rPr>
        <w:t xml:space="preserve">по практике </w:t>
      </w:r>
      <w:r w:rsidR="0087325C" w:rsidRPr="00831F79">
        <w:rPr>
          <w:sz w:val="28"/>
          <w:szCs w:val="28"/>
        </w:rPr>
        <w:t xml:space="preserve">  </w:t>
      </w:r>
      <w:r w:rsidRPr="00831F79">
        <w:rPr>
          <w:sz w:val="28"/>
          <w:szCs w:val="28"/>
        </w:rPr>
        <w:t>в</w:t>
      </w:r>
      <w:r w:rsidRPr="00B02B81">
        <w:rPr>
          <w:sz w:val="28"/>
          <w:szCs w:val="28"/>
        </w:rPr>
        <w:t xml:space="preserve"> форме интерактивной игры по специальности 44.02.01  Дошкольное образование</w:t>
      </w:r>
      <w:r w:rsidR="00E6164D" w:rsidRPr="00B02B81">
        <w:rPr>
          <w:sz w:val="28"/>
          <w:szCs w:val="28"/>
        </w:rPr>
        <w:t xml:space="preserve">. </w:t>
      </w:r>
      <w:r w:rsidR="00DE6ED7" w:rsidRPr="00B02B81">
        <w:rPr>
          <w:sz w:val="28"/>
          <w:szCs w:val="28"/>
        </w:rPr>
        <w:t xml:space="preserve">Пособие представлено </w:t>
      </w:r>
      <w:r w:rsidR="00DE6ED7" w:rsidRPr="00150382">
        <w:rPr>
          <w:sz w:val="28"/>
          <w:szCs w:val="28"/>
        </w:rPr>
        <w:t xml:space="preserve">следующими </w:t>
      </w:r>
      <w:r w:rsidR="00831F79" w:rsidRPr="00150382">
        <w:rPr>
          <w:sz w:val="28"/>
          <w:szCs w:val="28"/>
        </w:rPr>
        <w:t xml:space="preserve"> </w:t>
      </w:r>
      <w:r w:rsidR="00DE6ED7" w:rsidRPr="00150382">
        <w:rPr>
          <w:sz w:val="28"/>
          <w:szCs w:val="28"/>
        </w:rPr>
        <w:t>разделами</w:t>
      </w:r>
      <w:r w:rsidR="00831F79" w:rsidRPr="00150382">
        <w:rPr>
          <w:sz w:val="28"/>
          <w:szCs w:val="28"/>
        </w:rPr>
        <w:t>.</w:t>
      </w:r>
    </w:p>
    <w:p w:rsidR="008F1342" w:rsidRDefault="00640482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i/>
          <w:sz w:val="28"/>
          <w:szCs w:val="28"/>
        </w:rPr>
        <w:t>Теоретический раздел</w:t>
      </w:r>
      <w:r w:rsidRPr="00B02B81">
        <w:rPr>
          <w:sz w:val="28"/>
          <w:szCs w:val="28"/>
        </w:rPr>
        <w:t xml:space="preserve"> </w:t>
      </w:r>
      <w:r w:rsidR="00C70DA4">
        <w:rPr>
          <w:sz w:val="28"/>
          <w:szCs w:val="28"/>
        </w:rPr>
        <w:t xml:space="preserve">содержит материалы, раскрывающие </w:t>
      </w:r>
      <w:r w:rsidRPr="00B02B81">
        <w:rPr>
          <w:sz w:val="28"/>
          <w:szCs w:val="28"/>
        </w:rPr>
        <w:t>сущность, формы</w:t>
      </w:r>
      <w:r w:rsidR="001B53FC" w:rsidRPr="00B02B81">
        <w:rPr>
          <w:sz w:val="28"/>
          <w:szCs w:val="28"/>
        </w:rPr>
        <w:t xml:space="preserve">, задачи, значение </w:t>
      </w:r>
      <w:r w:rsidRPr="00B02B81">
        <w:rPr>
          <w:sz w:val="28"/>
          <w:szCs w:val="28"/>
        </w:rPr>
        <w:t xml:space="preserve"> интерактивного обучения</w:t>
      </w:r>
      <w:r w:rsidR="001B53FC" w:rsidRPr="00B02B81">
        <w:rPr>
          <w:sz w:val="28"/>
          <w:szCs w:val="28"/>
        </w:rPr>
        <w:t>. В данном разделе раскрыта  методика организации и проведения итоговых совещаний</w:t>
      </w:r>
      <w:r w:rsidR="00DE6ED7" w:rsidRPr="00B02B81">
        <w:rPr>
          <w:sz w:val="28"/>
          <w:szCs w:val="28"/>
        </w:rPr>
        <w:t xml:space="preserve"> по практике </w:t>
      </w:r>
      <w:r w:rsidR="001B53FC" w:rsidRPr="00B02B81">
        <w:rPr>
          <w:sz w:val="28"/>
          <w:szCs w:val="28"/>
        </w:rPr>
        <w:t xml:space="preserve"> в интерактивной форме. </w:t>
      </w:r>
    </w:p>
    <w:p w:rsidR="008F1342" w:rsidRDefault="001B53FC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>М</w:t>
      </w:r>
      <w:r w:rsidR="00E6164D" w:rsidRPr="00B02B81">
        <w:rPr>
          <w:sz w:val="28"/>
          <w:szCs w:val="28"/>
        </w:rPr>
        <w:t xml:space="preserve">атериалы </w:t>
      </w:r>
      <w:r w:rsidR="00DE6ED7" w:rsidRPr="00B02B81">
        <w:rPr>
          <w:i/>
          <w:sz w:val="28"/>
          <w:szCs w:val="28"/>
        </w:rPr>
        <w:t>практического раздела</w:t>
      </w:r>
      <w:r w:rsidRPr="00B02B81">
        <w:rPr>
          <w:sz w:val="28"/>
          <w:szCs w:val="28"/>
        </w:rPr>
        <w:t xml:space="preserve"> </w:t>
      </w:r>
      <w:r w:rsidR="00E6164D" w:rsidRPr="00B02B81">
        <w:rPr>
          <w:sz w:val="28"/>
          <w:szCs w:val="28"/>
        </w:rPr>
        <w:t xml:space="preserve"> представлены </w:t>
      </w:r>
      <w:r w:rsidR="00831F79">
        <w:rPr>
          <w:sz w:val="28"/>
          <w:szCs w:val="28"/>
        </w:rPr>
        <w:t xml:space="preserve">электронными </w:t>
      </w:r>
      <w:r w:rsidR="00E6164D" w:rsidRPr="00B02B81">
        <w:rPr>
          <w:sz w:val="28"/>
          <w:szCs w:val="28"/>
        </w:rPr>
        <w:t>презентациями</w:t>
      </w:r>
      <w:r w:rsidRPr="00B02B81">
        <w:rPr>
          <w:sz w:val="28"/>
          <w:szCs w:val="28"/>
        </w:rPr>
        <w:t xml:space="preserve"> отчетов в форме интерактивной игры</w:t>
      </w:r>
      <w:r w:rsidR="00E6164D" w:rsidRPr="00B02B81">
        <w:rPr>
          <w:sz w:val="28"/>
          <w:szCs w:val="28"/>
        </w:rPr>
        <w:t xml:space="preserve">, которые </w:t>
      </w:r>
      <w:r w:rsidR="00AE3EFF" w:rsidRPr="00B02B81">
        <w:rPr>
          <w:sz w:val="28"/>
          <w:szCs w:val="28"/>
        </w:rPr>
        <w:t>включают</w:t>
      </w:r>
      <w:r w:rsidR="00E6164D" w:rsidRPr="00B02B81">
        <w:rPr>
          <w:sz w:val="28"/>
          <w:szCs w:val="28"/>
        </w:rPr>
        <w:t xml:space="preserve">  разнообразные задания</w:t>
      </w:r>
      <w:r w:rsidR="005A6C0D" w:rsidRPr="00B02B81">
        <w:rPr>
          <w:sz w:val="28"/>
          <w:szCs w:val="28"/>
        </w:rPr>
        <w:t xml:space="preserve">, направленные на анализ, соотнесение информации, решение ситуативных задач, работу с документацией воспитателя и др. Задания подобраны в соответствии с методическими рекомендациями, составленными к календарно-тематическому плану практики. </w:t>
      </w:r>
      <w:r w:rsidR="00AE3EFF" w:rsidRPr="00B02B81">
        <w:rPr>
          <w:sz w:val="28"/>
          <w:szCs w:val="28"/>
        </w:rPr>
        <w:t>Также в пособии имеются конспекты проведени</w:t>
      </w:r>
      <w:r w:rsidR="00DE6ED7" w:rsidRPr="00B02B81">
        <w:rPr>
          <w:sz w:val="28"/>
          <w:szCs w:val="28"/>
        </w:rPr>
        <w:t>я</w:t>
      </w:r>
      <w:r w:rsidR="00AE3EFF" w:rsidRPr="00B02B81">
        <w:rPr>
          <w:sz w:val="28"/>
          <w:szCs w:val="28"/>
        </w:rPr>
        <w:t xml:space="preserve"> отдельных совещаний</w:t>
      </w:r>
      <w:r w:rsidR="00831F79">
        <w:rPr>
          <w:sz w:val="28"/>
          <w:szCs w:val="28"/>
        </w:rPr>
        <w:t>.</w:t>
      </w:r>
    </w:p>
    <w:p w:rsidR="008F1342" w:rsidRDefault="00AE3EFF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>К каждому итоговому отчету прилагается н</w:t>
      </w:r>
      <w:r w:rsidR="005A6C0D" w:rsidRPr="00B02B81">
        <w:rPr>
          <w:sz w:val="28"/>
          <w:szCs w:val="28"/>
        </w:rPr>
        <w:t xml:space="preserve">ормативная документация, включающая </w:t>
      </w:r>
      <w:r w:rsidR="00831F79">
        <w:rPr>
          <w:sz w:val="28"/>
          <w:szCs w:val="28"/>
        </w:rPr>
        <w:t xml:space="preserve">программу практики по специальности, </w:t>
      </w:r>
      <w:r w:rsidRPr="00B02B81">
        <w:rPr>
          <w:sz w:val="28"/>
          <w:szCs w:val="28"/>
        </w:rPr>
        <w:t>календарно-тематический план</w:t>
      </w:r>
      <w:r w:rsidR="005A6C0D" w:rsidRPr="00B02B81">
        <w:rPr>
          <w:sz w:val="28"/>
          <w:szCs w:val="28"/>
        </w:rPr>
        <w:t xml:space="preserve">, методические рекомендации по выполнению заданий, </w:t>
      </w:r>
      <w:r w:rsidR="001B53FC" w:rsidRPr="00B02B81">
        <w:rPr>
          <w:sz w:val="28"/>
          <w:szCs w:val="28"/>
        </w:rPr>
        <w:t xml:space="preserve"> а также</w:t>
      </w:r>
      <w:r w:rsidRPr="00B02B81">
        <w:rPr>
          <w:sz w:val="28"/>
          <w:szCs w:val="28"/>
        </w:rPr>
        <w:t xml:space="preserve"> </w:t>
      </w:r>
      <w:r w:rsidR="005A6C0D" w:rsidRPr="00B02B81">
        <w:rPr>
          <w:sz w:val="28"/>
          <w:szCs w:val="28"/>
        </w:rPr>
        <w:t>отчет</w:t>
      </w:r>
      <w:r w:rsidRPr="00B02B81">
        <w:rPr>
          <w:sz w:val="28"/>
          <w:szCs w:val="28"/>
        </w:rPr>
        <w:t>ы  и характеристики обучающихся,</w:t>
      </w:r>
      <w:r w:rsidR="00150382">
        <w:rPr>
          <w:sz w:val="28"/>
          <w:szCs w:val="28"/>
        </w:rPr>
        <w:t xml:space="preserve"> критерии и показатели общих и профессиональных компетенций, </w:t>
      </w:r>
      <w:r w:rsidRPr="00B02B81">
        <w:rPr>
          <w:sz w:val="28"/>
          <w:szCs w:val="28"/>
        </w:rPr>
        <w:t>необходимы</w:t>
      </w:r>
      <w:r w:rsidR="00831F79">
        <w:rPr>
          <w:sz w:val="28"/>
          <w:szCs w:val="28"/>
        </w:rPr>
        <w:t xml:space="preserve">х </w:t>
      </w:r>
      <w:r w:rsidRPr="00B02B81">
        <w:rPr>
          <w:sz w:val="28"/>
          <w:szCs w:val="28"/>
        </w:rPr>
        <w:t xml:space="preserve"> для оценки сформированности </w:t>
      </w:r>
      <w:r w:rsidR="00150382">
        <w:rPr>
          <w:sz w:val="28"/>
          <w:szCs w:val="28"/>
        </w:rPr>
        <w:t>ОК и ПК</w:t>
      </w:r>
      <w:r w:rsidRPr="00B02B81">
        <w:rPr>
          <w:sz w:val="28"/>
          <w:szCs w:val="28"/>
        </w:rPr>
        <w:t xml:space="preserve">. </w:t>
      </w:r>
    </w:p>
    <w:p w:rsidR="00320000" w:rsidRPr="00B02B81" w:rsidRDefault="00320000" w:rsidP="008F1342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proofErr w:type="gramStart"/>
      <w:r w:rsidRPr="00B02B81">
        <w:rPr>
          <w:sz w:val="28"/>
          <w:szCs w:val="28"/>
        </w:rPr>
        <w:t>Использование методического пособия предполагает следующие</w:t>
      </w:r>
      <w:proofErr w:type="gramEnd"/>
      <w:r w:rsidRPr="00B02B81">
        <w:rPr>
          <w:sz w:val="28"/>
          <w:szCs w:val="28"/>
        </w:rPr>
        <w:t xml:space="preserve"> требования к  программному обеспечению:</w:t>
      </w:r>
    </w:p>
    <w:p w:rsidR="0066014C" w:rsidRPr="00B02B81" w:rsidRDefault="0066014C" w:rsidP="0066014C">
      <w:pPr>
        <w:spacing w:after="0" w:line="360" w:lineRule="auto"/>
        <w:ind w:left="57" w:right="57" w:firstLine="6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 xml:space="preserve">- </w:t>
      </w:r>
      <w:r w:rsidRPr="00B02B81">
        <w:rPr>
          <w:sz w:val="28"/>
          <w:szCs w:val="28"/>
          <w:lang w:val="en-US"/>
        </w:rPr>
        <w:t>Microsoft</w:t>
      </w:r>
      <w:r w:rsidRPr="00B02B81">
        <w:rPr>
          <w:sz w:val="28"/>
          <w:szCs w:val="28"/>
        </w:rPr>
        <w:t xml:space="preserve"> </w:t>
      </w:r>
      <w:r w:rsidRPr="00B02B81">
        <w:rPr>
          <w:sz w:val="28"/>
          <w:szCs w:val="28"/>
          <w:lang w:val="en-US"/>
        </w:rPr>
        <w:t>Office</w:t>
      </w:r>
      <w:r w:rsidRPr="00B02B81">
        <w:rPr>
          <w:sz w:val="28"/>
          <w:szCs w:val="28"/>
        </w:rPr>
        <w:t xml:space="preserve"> 2003  и выше;</w:t>
      </w:r>
    </w:p>
    <w:p w:rsidR="00320000" w:rsidRPr="00B02B81" w:rsidRDefault="0066014C" w:rsidP="0066014C">
      <w:pPr>
        <w:spacing w:after="0" w:line="360" w:lineRule="auto"/>
        <w:ind w:left="57" w:right="57" w:firstLine="651"/>
        <w:jc w:val="both"/>
        <w:rPr>
          <w:sz w:val="28"/>
          <w:szCs w:val="28"/>
        </w:rPr>
      </w:pPr>
      <w:r w:rsidRPr="00B02B81">
        <w:rPr>
          <w:sz w:val="28"/>
          <w:szCs w:val="28"/>
        </w:rPr>
        <w:t>- Любая программа для воспроизведения  видео и звука (</w:t>
      </w:r>
      <w:r w:rsidRPr="00B02B81">
        <w:rPr>
          <w:bCs/>
          <w:sz w:val="28"/>
          <w:szCs w:val="28"/>
          <w:lang w:val="en-US"/>
        </w:rPr>
        <w:t>Media</w:t>
      </w:r>
      <w:r w:rsidRPr="00B02B81">
        <w:rPr>
          <w:bCs/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Player</w:t>
      </w:r>
      <w:r w:rsidRPr="00B02B81">
        <w:rPr>
          <w:bCs/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Classic</w:t>
      </w:r>
      <w:r w:rsidRPr="00B02B81">
        <w:rPr>
          <w:bCs/>
          <w:sz w:val="28"/>
          <w:szCs w:val="28"/>
        </w:rPr>
        <w:t>,</w:t>
      </w:r>
      <w:r w:rsidRPr="00B02B81">
        <w:rPr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KMPlayer</w:t>
      </w:r>
      <w:r w:rsidRPr="00B02B81">
        <w:rPr>
          <w:bCs/>
          <w:sz w:val="28"/>
          <w:szCs w:val="28"/>
        </w:rPr>
        <w:t>,</w:t>
      </w:r>
      <w:r w:rsidRPr="00B02B81">
        <w:rPr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Windows</w:t>
      </w:r>
      <w:r w:rsidRPr="00B02B81">
        <w:rPr>
          <w:bCs/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Media</w:t>
      </w:r>
      <w:r w:rsidRPr="00B02B81">
        <w:rPr>
          <w:bCs/>
          <w:sz w:val="28"/>
          <w:szCs w:val="28"/>
        </w:rPr>
        <w:t xml:space="preserve"> </w:t>
      </w:r>
      <w:r w:rsidRPr="00B02B81">
        <w:rPr>
          <w:bCs/>
          <w:sz w:val="28"/>
          <w:szCs w:val="28"/>
          <w:lang w:val="en-US"/>
        </w:rPr>
        <w:t>Player</w:t>
      </w:r>
      <w:r w:rsidRPr="00B02B81">
        <w:rPr>
          <w:bCs/>
          <w:sz w:val="28"/>
          <w:szCs w:val="28"/>
        </w:rPr>
        <w:t xml:space="preserve">, </w:t>
      </w:r>
      <w:r w:rsidRPr="00B02B81">
        <w:rPr>
          <w:bCs/>
          <w:sz w:val="28"/>
          <w:szCs w:val="28"/>
          <w:lang w:val="en-US"/>
        </w:rPr>
        <w:t>Winamp</w:t>
      </w:r>
      <w:r w:rsidRPr="00B02B81">
        <w:rPr>
          <w:bCs/>
          <w:sz w:val="28"/>
          <w:szCs w:val="28"/>
        </w:rPr>
        <w:t xml:space="preserve"> и др.)</w:t>
      </w:r>
      <w:r w:rsidR="006F6913" w:rsidRPr="00B02B81">
        <w:rPr>
          <w:sz w:val="28"/>
          <w:szCs w:val="28"/>
        </w:rPr>
        <w:t xml:space="preserve">. </w:t>
      </w:r>
    </w:p>
    <w:p w:rsidR="00320000" w:rsidRPr="00B02B81" w:rsidRDefault="00320000" w:rsidP="008F1342">
      <w:pPr>
        <w:spacing w:after="0" w:line="360" w:lineRule="auto"/>
        <w:ind w:left="57" w:right="57" w:firstLine="794"/>
        <w:jc w:val="both"/>
        <w:rPr>
          <w:sz w:val="28"/>
          <w:szCs w:val="28"/>
        </w:rPr>
      </w:pPr>
      <w:r w:rsidRPr="00B02B81">
        <w:rPr>
          <w:sz w:val="28"/>
          <w:szCs w:val="28"/>
        </w:rPr>
        <w:lastRenderedPageBreak/>
        <w:t>Материалы пособия могут быть полезны</w:t>
      </w:r>
      <w:r w:rsidR="00F71756">
        <w:rPr>
          <w:sz w:val="28"/>
          <w:szCs w:val="28"/>
        </w:rPr>
        <w:t xml:space="preserve">  заместителям директора по ПР, </w:t>
      </w:r>
      <w:r w:rsidRPr="00B02B81">
        <w:rPr>
          <w:sz w:val="28"/>
          <w:szCs w:val="28"/>
        </w:rPr>
        <w:t>руководителям практики</w:t>
      </w:r>
      <w:r w:rsidR="00F71756">
        <w:rPr>
          <w:sz w:val="28"/>
          <w:szCs w:val="28"/>
        </w:rPr>
        <w:t xml:space="preserve"> по любой специальности</w:t>
      </w:r>
      <w:r w:rsidRPr="00B02B81">
        <w:rPr>
          <w:sz w:val="28"/>
          <w:szCs w:val="28"/>
        </w:rPr>
        <w:t>, педагогическим работникам</w:t>
      </w:r>
      <w:r w:rsidR="00B6203F" w:rsidRPr="00B02B81">
        <w:rPr>
          <w:sz w:val="28"/>
          <w:szCs w:val="28"/>
        </w:rPr>
        <w:t xml:space="preserve"> </w:t>
      </w:r>
      <w:r w:rsidR="00F71756">
        <w:rPr>
          <w:sz w:val="28"/>
          <w:szCs w:val="28"/>
        </w:rPr>
        <w:t xml:space="preserve">ПОО, а также </w:t>
      </w:r>
      <w:r w:rsidR="00F71756" w:rsidRPr="007F2F59">
        <w:rPr>
          <w:sz w:val="28"/>
          <w:szCs w:val="28"/>
        </w:rPr>
        <w:t>работодателям</w:t>
      </w:r>
      <w:r w:rsidR="007F2F59">
        <w:rPr>
          <w:sz w:val="28"/>
          <w:szCs w:val="28"/>
        </w:rPr>
        <w:t xml:space="preserve"> или воспитателям дошкольных образовательных организаций.</w:t>
      </w:r>
      <w:r w:rsidRPr="00B02B81">
        <w:rPr>
          <w:sz w:val="28"/>
          <w:szCs w:val="28"/>
        </w:rPr>
        <w:t xml:space="preserve"> </w:t>
      </w:r>
      <w:bookmarkStart w:id="0" w:name="_GoBack"/>
      <w:bookmarkEnd w:id="0"/>
    </w:p>
    <w:sectPr w:rsidR="00320000" w:rsidRPr="00B02B81" w:rsidSect="00302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1C3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830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0382"/>
    <w:rsid w:val="00155E8A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0B7D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3FC"/>
    <w:rsid w:val="001B5AAD"/>
    <w:rsid w:val="001B6F09"/>
    <w:rsid w:val="001B7CA7"/>
    <w:rsid w:val="001C1670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41C3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0000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6479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8E2"/>
    <w:rsid w:val="00485C76"/>
    <w:rsid w:val="004869F1"/>
    <w:rsid w:val="00486AAF"/>
    <w:rsid w:val="00490522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57453"/>
    <w:rsid w:val="005613C2"/>
    <w:rsid w:val="00562179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6C0D"/>
    <w:rsid w:val="005A735B"/>
    <w:rsid w:val="005A769B"/>
    <w:rsid w:val="005B139C"/>
    <w:rsid w:val="005B3128"/>
    <w:rsid w:val="005B3A78"/>
    <w:rsid w:val="005B7C60"/>
    <w:rsid w:val="005C1373"/>
    <w:rsid w:val="005C16C8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0482"/>
    <w:rsid w:val="00642416"/>
    <w:rsid w:val="00643DD3"/>
    <w:rsid w:val="00646BDA"/>
    <w:rsid w:val="00650B03"/>
    <w:rsid w:val="006547BC"/>
    <w:rsid w:val="00654949"/>
    <w:rsid w:val="0066014C"/>
    <w:rsid w:val="00661C62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A03"/>
    <w:rsid w:val="0068719F"/>
    <w:rsid w:val="006905BB"/>
    <w:rsid w:val="00694E66"/>
    <w:rsid w:val="00695E0F"/>
    <w:rsid w:val="006A4C6F"/>
    <w:rsid w:val="006B3A12"/>
    <w:rsid w:val="006B5085"/>
    <w:rsid w:val="006B60B9"/>
    <w:rsid w:val="006B737B"/>
    <w:rsid w:val="006C0B2B"/>
    <w:rsid w:val="006C0C22"/>
    <w:rsid w:val="006C1F12"/>
    <w:rsid w:val="006C3D0D"/>
    <w:rsid w:val="006C415E"/>
    <w:rsid w:val="006C4C9C"/>
    <w:rsid w:val="006C7D1E"/>
    <w:rsid w:val="006D01E5"/>
    <w:rsid w:val="006D30DE"/>
    <w:rsid w:val="006D321E"/>
    <w:rsid w:val="006D4E40"/>
    <w:rsid w:val="006E1C24"/>
    <w:rsid w:val="006E2B61"/>
    <w:rsid w:val="006E4B04"/>
    <w:rsid w:val="006E79C2"/>
    <w:rsid w:val="006E7FA4"/>
    <w:rsid w:val="006F13EA"/>
    <w:rsid w:val="006F1C7B"/>
    <w:rsid w:val="006F6913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1031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61A"/>
    <w:rsid w:val="007C6F1E"/>
    <w:rsid w:val="007D2845"/>
    <w:rsid w:val="007D2A19"/>
    <w:rsid w:val="007E1F67"/>
    <w:rsid w:val="007F2640"/>
    <w:rsid w:val="007F2E7F"/>
    <w:rsid w:val="007F2F59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1E5D"/>
    <w:rsid w:val="00831F79"/>
    <w:rsid w:val="008339E7"/>
    <w:rsid w:val="00835366"/>
    <w:rsid w:val="00836E57"/>
    <w:rsid w:val="00840AE0"/>
    <w:rsid w:val="00841198"/>
    <w:rsid w:val="00841380"/>
    <w:rsid w:val="008442DF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325C"/>
    <w:rsid w:val="00875030"/>
    <w:rsid w:val="00875B0C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1342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C7E54"/>
    <w:rsid w:val="009D0864"/>
    <w:rsid w:val="009D19B2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C5527"/>
    <w:rsid w:val="00AD0002"/>
    <w:rsid w:val="00AD10C0"/>
    <w:rsid w:val="00AD23D1"/>
    <w:rsid w:val="00AD4F28"/>
    <w:rsid w:val="00AE075F"/>
    <w:rsid w:val="00AE13D6"/>
    <w:rsid w:val="00AE251E"/>
    <w:rsid w:val="00AE3EFF"/>
    <w:rsid w:val="00AE7AEF"/>
    <w:rsid w:val="00AF2425"/>
    <w:rsid w:val="00AF5324"/>
    <w:rsid w:val="00B01A85"/>
    <w:rsid w:val="00B02B81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0EAB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203F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42A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0DA4"/>
    <w:rsid w:val="00C710CB"/>
    <w:rsid w:val="00C71462"/>
    <w:rsid w:val="00C72B1A"/>
    <w:rsid w:val="00C73D1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4714"/>
    <w:rsid w:val="00DD7BDA"/>
    <w:rsid w:val="00DE1C3D"/>
    <w:rsid w:val="00DE2B22"/>
    <w:rsid w:val="00DE3DA0"/>
    <w:rsid w:val="00DE6ED7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64D"/>
    <w:rsid w:val="00E61EB6"/>
    <w:rsid w:val="00E6286C"/>
    <w:rsid w:val="00E6407D"/>
    <w:rsid w:val="00E71BB2"/>
    <w:rsid w:val="00E72B9E"/>
    <w:rsid w:val="00E74161"/>
    <w:rsid w:val="00E76B06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099F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50726"/>
    <w:rsid w:val="00F555D3"/>
    <w:rsid w:val="00F65880"/>
    <w:rsid w:val="00F71756"/>
    <w:rsid w:val="00F763FF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D7BFD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C3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41C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17</cp:revision>
  <cp:lastPrinted>2016-04-07T12:35:00Z</cp:lastPrinted>
  <dcterms:created xsi:type="dcterms:W3CDTF">2016-03-28T07:46:00Z</dcterms:created>
  <dcterms:modified xsi:type="dcterms:W3CDTF">2016-04-11T05:17:00Z</dcterms:modified>
</cp:coreProperties>
</file>